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etkatablice"/>
        <w:tblW w:w="9067" w:type="dxa"/>
        <w:tblLook w:val="04A0" w:firstRow="1" w:lastRow="0" w:firstColumn="1" w:lastColumn="0" w:noHBand="0" w:noVBand="1"/>
      </w:tblPr>
      <w:tblGrid>
        <w:gridCol w:w="597"/>
        <w:gridCol w:w="8470"/>
      </w:tblGrid>
      <w:tr w:rsidR="00B3144F" w:rsidRPr="00363BA4" w14:paraId="18324258" w14:textId="77777777" w:rsidTr="005D0E20">
        <w:tc>
          <w:tcPr>
            <w:tcW w:w="597" w:type="dxa"/>
          </w:tcPr>
          <w:p w14:paraId="25386AAA" w14:textId="100FD386" w:rsidR="00B3144F" w:rsidRPr="00363BA4" w:rsidRDefault="00B3144F" w:rsidP="00B3144F">
            <w:pPr>
              <w:spacing w:before="60" w:after="60"/>
              <w:jc w:val="center"/>
              <w:rPr>
                <w:rFonts w:ascii="Arial" w:eastAsia="Calibri" w:hAnsi="Arial" w:cs="Times New Roman"/>
                <w:b/>
                <w:lang w:val="hr-HR"/>
              </w:rPr>
            </w:pPr>
          </w:p>
        </w:tc>
        <w:tc>
          <w:tcPr>
            <w:tcW w:w="8470" w:type="dxa"/>
          </w:tcPr>
          <w:p w14:paraId="0060AF50" w14:textId="32F8AB2E" w:rsidR="00B3144F" w:rsidRPr="00363BA4" w:rsidRDefault="004D1A36" w:rsidP="00B3144F">
            <w:pPr>
              <w:spacing w:before="60" w:after="60"/>
              <w:jc w:val="center"/>
              <w:rPr>
                <w:rFonts w:ascii="Arial" w:eastAsia="Calibri" w:hAnsi="Arial" w:cs="Times New Roman"/>
                <w:b/>
                <w:lang w:val="hr-HR"/>
              </w:rPr>
            </w:pPr>
            <w:r w:rsidRPr="00363BA4">
              <w:rPr>
                <w:rFonts w:ascii="Arial" w:eastAsia="Calibri" w:hAnsi="Arial" w:cs="Times New Roman"/>
                <w:b/>
                <w:lang w:val="hr-HR"/>
              </w:rPr>
              <w:t>Tehničke specifikacije</w:t>
            </w:r>
            <w:r w:rsidR="005D0E20">
              <w:rPr>
                <w:rFonts w:ascii="Arial" w:eastAsia="Calibri" w:hAnsi="Arial" w:cs="Times New Roman"/>
                <w:b/>
                <w:lang w:val="hr-HR"/>
              </w:rPr>
              <w:t xml:space="preserve">                                                                                Prilog </w:t>
            </w:r>
            <w:r w:rsidR="00680603">
              <w:rPr>
                <w:rFonts w:ascii="Arial" w:eastAsia="Calibri" w:hAnsi="Arial" w:cs="Times New Roman"/>
                <w:b/>
                <w:lang w:val="hr-HR"/>
              </w:rPr>
              <w:t>4</w:t>
            </w:r>
          </w:p>
        </w:tc>
      </w:tr>
      <w:tr w:rsidR="00E9145A" w:rsidRPr="00363BA4" w14:paraId="6B96FA0E" w14:textId="77777777" w:rsidTr="005D0E20">
        <w:tc>
          <w:tcPr>
            <w:tcW w:w="597" w:type="dxa"/>
          </w:tcPr>
          <w:p w14:paraId="0D19FC74" w14:textId="7850001C" w:rsidR="00E9145A" w:rsidRPr="00363BA4" w:rsidRDefault="004D1A36" w:rsidP="00B3144F">
            <w:pPr>
              <w:spacing w:before="60" w:after="60"/>
              <w:jc w:val="center"/>
              <w:rPr>
                <w:rFonts w:ascii="Arial" w:eastAsia="Calibri" w:hAnsi="Arial" w:cs="Times New Roman"/>
                <w:b/>
              </w:rPr>
            </w:pPr>
            <w:r w:rsidRPr="00363BA4">
              <w:rPr>
                <w:rFonts w:ascii="Arial" w:eastAsia="Calibri" w:hAnsi="Arial" w:cs="Times New Roman"/>
                <w:b/>
              </w:rPr>
              <w:t>Rb.</w:t>
            </w:r>
          </w:p>
        </w:tc>
        <w:tc>
          <w:tcPr>
            <w:tcW w:w="8470" w:type="dxa"/>
          </w:tcPr>
          <w:p w14:paraId="38F6B553" w14:textId="3CC5C009" w:rsidR="00E9145A" w:rsidRPr="00363BA4" w:rsidRDefault="004D1A36" w:rsidP="00B3144F">
            <w:pPr>
              <w:spacing w:before="60" w:after="60"/>
              <w:jc w:val="center"/>
              <w:rPr>
                <w:rFonts w:ascii="Arial" w:eastAsia="Calibri" w:hAnsi="Arial" w:cs="Times New Roman"/>
                <w:b/>
              </w:rPr>
            </w:pPr>
            <w:r w:rsidRPr="00363BA4">
              <w:rPr>
                <w:rFonts w:ascii="Arial" w:eastAsia="Calibri" w:hAnsi="Arial" w:cs="Times New Roman"/>
                <w:b/>
              </w:rPr>
              <w:t>Opis</w:t>
            </w:r>
          </w:p>
        </w:tc>
      </w:tr>
      <w:tr w:rsidR="00B3144F" w:rsidRPr="00363BA4" w14:paraId="0CE0529E" w14:textId="77777777" w:rsidTr="005D0E20">
        <w:trPr>
          <w:trHeight w:val="2739"/>
        </w:trPr>
        <w:tc>
          <w:tcPr>
            <w:tcW w:w="597" w:type="dxa"/>
            <w:tcMar>
              <w:top w:w="144" w:type="dxa"/>
              <w:left w:w="115" w:type="dxa"/>
              <w:bottom w:w="144" w:type="dxa"/>
              <w:right w:w="115" w:type="dxa"/>
            </w:tcMar>
          </w:tcPr>
          <w:p w14:paraId="5B27D8E0" w14:textId="77777777" w:rsidR="00B3144F" w:rsidRPr="00363BA4" w:rsidRDefault="00B3144F" w:rsidP="00B3144F">
            <w:pPr>
              <w:jc w:val="center"/>
              <w:rPr>
                <w:rFonts w:ascii="Arial" w:eastAsia="Calibri" w:hAnsi="Arial" w:cs="Times New Roman"/>
                <w:lang w:val="hr-HR"/>
              </w:rPr>
            </w:pPr>
            <w:r w:rsidRPr="00363BA4">
              <w:rPr>
                <w:rFonts w:ascii="Arial" w:eastAsia="Calibri" w:hAnsi="Arial" w:cs="Times New Roman"/>
                <w:lang w:val="hr-HR"/>
              </w:rPr>
              <w:t>1</w:t>
            </w:r>
          </w:p>
        </w:tc>
        <w:tc>
          <w:tcPr>
            <w:tcW w:w="8470" w:type="dxa"/>
            <w:tcMar>
              <w:top w:w="144" w:type="dxa"/>
              <w:left w:w="115" w:type="dxa"/>
              <w:bottom w:w="144" w:type="dxa"/>
              <w:right w:w="115" w:type="dxa"/>
            </w:tcMar>
          </w:tcPr>
          <w:p w14:paraId="629A0282" w14:textId="2E97C924" w:rsidR="00363BA4" w:rsidRDefault="00B3144F" w:rsidP="00B3144F">
            <w:pPr>
              <w:rPr>
                <w:rFonts w:ascii="Arial" w:eastAsia="Calibri" w:hAnsi="Arial" w:cs="Times New Roman"/>
                <w:lang w:val="hr-HR"/>
              </w:rPr>
            </w:pPr>
            <w:r w:rsidRPr="00363BA4">
              <w:rPr>
                <w:rFonts w:ascii="Arial" w:eastAsia="Calibri" w:hAnsi="Arial" w:cs="Times New Roman"/>
                <w:lang w:val="hr-HR"/>
              </w:rPr>
              <w:t xml:space="preserve">Jednogodišnje održavanje </w:t>
            </w:r>
            <w:r w:rsidRPr="00363BA4">
              <w:rPr>
                <w:rFonts w:ascii="Arial" w:eastAsia="Calibri" w:hAnsi="Arial" w:cs="Times New Roman"/>
                <w:b/>
                <w:lang w:val="hr-HR"/>
              </w:rPr>
              <w:t>ISSA PACS sustava</w:t>
            </w:r>
            <w:r w:rsidRPr="00363BA4">
              <w:rPr>
                <w:rFonts w:ascii="Arial" w:eastAsia="Calibri" w:hAnsi="Arial" w:cs="Times New Roman"/>
                <w:lang w:val="hr-HR"/>
              </w:rPr>
              <w:t xml:space="preserve"> za potrebe radiolo</w:t>
            </w:r>
            <w:r w:rsidR="00B50488" w:rsidRPr="00363BA4">
              <w:rPr>
                <w:rFonts w:ascii="Arial" w:eastAsia="Calibri" w:hAnsi="Arial" w:cs="Times New Roman"/>
                <w:lang w:val="hr-HR"/>
              </w:rPr>
              <w:t xml:space="preserve">ške dijagnostike u slijedećim RTG ordinacijama: </w:t>
            </w:r>
          </w:p>
          <w:p w14:paraId="100C3888" w14:textId="77777777" w:rsidR="00363BA4" w:rsidRPr="00363BA4" w:rsidRDefault="00363BA4" w:rsidP="00B3144F">
            <w:pPr>
              <w:rPr>
                <w:rFonts w:ascii="Arial" w:eastAsia="Calibri" w:hAnsi="Arial" w:cs="Times New Roman"/>
                <w:sz w:val="16"/>
                <w:szCs w:val="16"/>
                <w:lang w:val="hr-HR"/>
              </w:rPr>
            </w:pPr>
          </w:p>
          <w:p w14:paraId="5CC34248" w14:textId="77777777" w:rsidR="00363BA4" w:rsidRPr="00363BA4" w:rsidRDefault="00B50488" w:rsidP="00363BA4">
            <w:pPr>
              <w:pStyle w:val="Odlomakpopisa"/>
              <w:numPr>
                <w:ilvl w:val="0"/>
                <w:numId w:val="1"/>
              </w:numPr>
              <w:rPr>
                <w:rFonts w:ascii="Arial" w:eastAsia="Calibri" w:hAnsi="Arial" w:cs="Times New Roman"/>
                <w:sz w:val="20"/>
                <w:szCs w:val="20"/>
                <w:lang w:val="hr-HR"/>
              </w:rPr>
            </w:pPr>
            <w:r w:rsidRPr="00363BA4">
              <w:rPr>
                <w:rFonts w:ascii="Arial" w:eastAsia="Calibri" w:hAnsi="Arial" w:cs="Times New Roman"/>
                <w:sz w:val="20"/>
                <w:szCs w:val="20"/>
                <w:lang w:val="hr-HR"/>
              </w:rPr>
              <w:t xml:space="preserve">Rijeka, Park Nikole Hosta 4, </w:t>
            </w:r>
          </w:p>
          <w:p w14:paraId="3276B51E" w14:textId="20313E3D" w:rsidR="00363BA4" w:rsidRPr="00363BA4" w:rsidRDefault="00B50488" w:rsidP="00363BA4">
            <w:pPr>
              <w:pStyle w:val="Odlomakpopisa"/>
              <w:numPr>
                <w:ilvl w:val="0"/>
                <w:numId w:val="1"/>
              </w:numPr>
              <w:rPr>
                <w:rFonts w:ascii="Arial" w:eastAsia="Calibri" w:hAnsi="Arial" w:cs="Times New Roman"/>
                <w:sz w:val="20"/>
                <w:szCs w:val="20"/>
                <w:lang w:val="hr-HR"/>
              </w:rPr>
            </w:pPr>
            <w:r w:rsidRPr="00363BA4">
              <w:rPr>
                <w:rFonts w:ascii="Arial" w:eastAsia="Calibri" w:hAnsi="Arial" w:cs="Times New Roman"/>
                <w:sz w:val="20"/>
                <w:szCs w:val="20"/>
                <w:lang w:val="hr-HR"/>
              </w:rPr>
              <w:t xml:space="preserve">Rijeka, </w:t>
            </w:r>
            <w:r w:rsidR="00363BA4" w:rsidRPr="00363BA4">
              <w:rPr>
                <w:rFonts w:ascii="Arial" w:eastAsia="Calibri" w:hAnsi="Arial" w:cs="Times New Roman"/>
                <w:sz w:val="20"/>
                <w:szCs w:val="20"/>
                <w:lang w:val="hr-HR"/>
              </w:rPr>
              <w:t>P</w:t>
            </w:r>
            <w:r w:rsidRPr="00363BA4">
              <w:rPr>
                <w:rFonts w:ascii="Arial" w:eastAsia="Calibri" w:hAnsi="Arial" w:cs="Times New Roman"/>
                <w:sz w:val="20"/>
                <w:szCs w:val="20"/>
                <w:lang w:val="hr-HR"/>
              </w:rPr>
              <w:t>ark N</w:t>
            </w:r>
            <w:r w:rsidR="00363BA4">
              <w:rPr>
                <w:rFonts w:ascii="Arial" w:eastAsia="Calibri" w:hAnsi="Arial" w:cs="Times New Roman"/>
                <w:sz w:val="20"/>
                <w:szCs w:val="20"/>
                <w:lang w:val="hr-HR"/>
              </w:rPr>
              <w:t>ikole</w:t>
            </w:r>
            <w:r w:rsidRPr="00363BA4">
              <w:rPr>
                <w:rFonts w:ascii="Arial" w:eastAsia="Calibri" w:hAnsi="Arial" w:cs="Times New Roman"/>
                <w:sz w:val="20"/>
                <w:szCs w:val="20"/>
                <w:lang w:val="hr-HR"/>
              </w:rPr>
              <w:t xml:space="preserve"> Hosta 5 – dentalni, </w:t>
            </w:r>
          </w:p>
          <w:p w14:paraId="4EE2D5C8" w14:textId="77777777" w:rsidR="00363BA4" w:rsidRPr="00363BA4" w:rsidRDefault="00B50488" w:rsidP="00363BA4">
            <w:pPr>
              <w:pStyle w:val="Odlomakpopisa"/>
              <w:numPr>
                <w:ilvl w:val="0"/>
                <w:numId w:val="1"/>
              </w:numPr>
              <w:rPr>
                <w:rFonts w:ascii="Arial" w:eastAsia="Calibri" w:hAnsi="Arial" w:cs="Times New Roman"/>
                <w:sz w:val="20"/>
                <w:szCs w:val="20"/>
                <w:lang w:val="hr-HR"/>
              </w:rPr>
            </w:pPr>
            <w:r w:rsidRPr="00363BA4">
              <w:rPr>
                <w:rFonts w:ascii="Arial" w:eastAsia="Calibri" w:hAnsi="Arial" w:cs="Times New Roman"/>
                <w:sz w:val="20"/>
                <w:szCs w:val="20"/>
                <w:lang w:val="hr-HR"/>
              </w:rPr>
              <w:t xml:space="preserve">Crikvenica, </w:t>
            </w:r>
            <w:r w:rsidR="00363BA4" w:rsidRPr="00363BA4">
              <w:rPr>
                <w:rFonts w:ascii="Arial" w:eastAsia="Calibri" w:hAnsi="Arial" w:cs="Times New Roman"/>
                <w:sz w:val="20"/>
                <w:szCs w:val="20"/>
                <w:lang w:val="hr-HR"/>
              </w:rPr>
              <w:t xml:space="preserve">Kotorska 13a, </w:t>
            </w:r>
          </w:p>
          <w:p w14:paraId="2AC677AF" w14:textId="5831C73A" w:rsidR="00363BA4" w:rsidRPr="00363BA4" w:rsidRDefault="00363BA4" w:rsidP="00363BA4">
            <w:pPr>
              <w:pStyle w:val="Odlomakpopisa"/>
              <w:numPr>
                <w:ilvl w:val="0"/>
                <w:numId w:val="1"/>
              </w:numPr>
              <w:rPr>
                <w:rFonts w:ascii="Arial" w:eastAsia="Calibri" w:hAnsi="Arial" w:cs="Times New Roman"/>
                <w:sz w:val="20"/>
                <w:szCs w:val="20"/>
                <w:lang w:val="hr-HR"/>
              </w:rPr>
            </w:pPr>
            <w:r w:rsidRPr="00363BA4">
              <w:rPr>
                <w:rFonts w:ascii="Arial" w:eastAsia="Calibri" w:hAnsi="Arial" w:cs="Times New Roman"/>
                <w:sz w:val="20"/>
                <w:szCs w:val="20"/>
                <w:lang w:val="hr-HR"/>
              </w:rPr>
              <w:t>Delnice, Šet. I.</w:t>
            </w:r>
            <w:r>
              <w:rPr>
                <w:rFonts w:ascii="Arial" w:eastAsia="Calibri" w:hAnsi="Arial" w:cs="Times New Roman"/>
                <w:sz w:val="20"/>
                <w:szCs w:val="20"/>
                <w:lang w:val="hr-HR"/>
              </w:rPr>
              <w:t>G</w:t>
            </w:r>
            <w:r w:rsidRPr="00363BA4">
              <w:rPr>
                <w:rFonts w:ascii="Arial" w:eastAsia="Calibri" w:hAnsi="Arial" w:cs="Times New Roman"/>
                <w:sz w:val="20"/>
                <w:szCs w:val="20"/>
                <w:lang w:val="hr-HR"/>
              </w:rPr>
              <w:t>.</w:t>
            </w:r>
            <w:r w:rsidR="009F768B">
              <w:rPr>
                <w:rFonts w:ascii="Arial" w:eastAsia="Calibri" w:hAnsi="Arial" w:cs="Times New Roman"/>
                <w:sz w:val="20"/>
                <w:szCs w:val="20"/>
                <w:lang w:val="hr-HR"/>
              </w:rPr>
              <w:t xml:space="preserve"> K</w:t>
            </w:r>
            <w:r w:rsidRPr="00363BA4">
              <w:rPr>
                <w:rFonts w:ascii="Arial" w:eastAsia="Calibri" w:hAnsi="Arial" w:cs="Times New Roman"/>
                <w:sz w:val="20"/>
                <w:szCs w:val="20"/>
                <w:lang w:val="hr-HR"/>
              </w:rPr>
              <w:t xml:space="preserve">ovačića 1, </w:t>
            </w:r>
          </w:p>
          <w:p w14:paraId="28D21590" w14:textId="77777777" w:rsidR="00363BA4" w:rsidRPr="00363BA4" w:rsidRDefault="00363BA4" w:rsidP="00363BA4">
            <w:pPr>
              <w:pStyle w:val="Odlomakpopisa"/>
              <w:numPr>
                <w:ilvl w:val="0"/>
                <w:numId w:val="1"/>
              </w:numPr>
              <w:rPr>
                <w:rFonts w:ascii="Arial" w:eastAsia="Calibri" w:hAnsi="Arial" w:cs="Times New Roman"/>
                <w:sz w:val="20"/>
                <w:szCs w:val="20"/>
                <w:lang w:val="hr-HR"/>
              </w:rPr>
            </w:pPr>
            <w:r w:rsidRPr="00363BA4">
              <w:rPr>
                <w:rFonts w:ascii="Arial" w:eastAsia="Calibri" w:hAnsi="Arial" w:cs="Times New Roman"/>
                <w:sz w:val="20"/>
                <w:szCs w:val="20"/>
                <w:lang w:val="hr-HR"/>
              </w:rPr>
              <w:t xml:space="preserve">Krk, Vinogradska 2b, </w:t>
            </w:r>
          </w:p>
          <w:p w14:paraId="612601D3" w14:textId="77777777" w:rsidR="00363BA4" w:rsidRPr="00363BA4" w:rsidRDefault="00363BA4" w:rsidP="00363BA4">
            <w:pPr>
              <w:pStyle w:val="Odlomakpopisa"/>
              <w:numPr>
                <w:ilvl w:val="0"/>
                <w:numId w:val="1"/>
              </w:numPr>
              <w:rPr>
                <w:rFonts w:ascii="Arial" w:eastAsia="Calibri" w:hAnsi="Arial" w:cs="Times New Roman"/>
                <w:sz w:val="20"/>
                <w:szCs w:val="20"/>
                <w:lang w:val="hr-HR"/>
              </w:rPr>
            </w:pPr>
            <w:r w:rsidRPr="00363BA4">
              <w:rPr>
                <w:rFonts w:ascii="Arial" w:eastAsia="Calibri" w:hAnsi="Arial" w:cs="Times New Roman"/>
                <w:sz w:val="20"/>
                <w:szCs w:val="20"/>
                <w:lang w:val="hr-HR"/>
              </w:rPr>
              <w:t xml:space="preserve">Mali Lošinj, D. Skopinića 4, </w:t>
            </w:r>
          </w:p>
          <w:p w14:paraId="6946F378" w14:textId="1E91F9B9" w:rsidR="00363BA4" w:rsidRPr="00363BA4" w:rsidRDefault="00363BA4" w:rsidP="00363BA4">
            <w:pPr>
              <w:pStyle w:val="Odlomakpopisa"/>
              <w:numPr>
                <w:ilvl w:val="0"/>
                <w:numId w:val="1"/>
              </w:numPr>
              <w:rPr>
                <w:rFonts w:ascii="Arial" w:eastAsia="Calibri" w:hAnsi="Arial" w:cs="Times New Roman"/>
                <w:sz w:val="20"/>
                <w:szCs w:val="20"/>
                <w:lang w:val="hr-HR"/>
              </w:rPr>
            </w:pPr>
            <w:r w:rsidRPr="00363BA4">
              <w:rPr>
                <w:rFonts w:ascii="Arial" w:eastAsia="Calibri" w:hAnsi="Arial" w:cs="Times New Roman"/>
                <w:sz w:val="20"/>
                <w:szCs w:val="20"/>
                <w:lang w:val="hr-HR"/>
              </w:rPr>
              <w:t>Opatija, Nova cesta 97</w:t>
            </w:r>
          </w:p>
          <w:p w14:paraId="22B7E658" w14:textId="0971AEAE" w:rsidR="00B3144F" w:rsidRPr="00363BA4" w:rsidRDefault="00363BA4" w:rsidP="00B3144F">
            <w:pPr>
              <w:rPr>
                <w:rFonts w:ascii="Arial" w:eastAsia="Calibri" w:hAnsi="Arial" w:cs="Times New Roman"/>
                <w:lang w:val="hr-HR"/>
              </w:rPr>
            </w:pPr>
            <w:r w:rsidRPr="00363BA4">
              <w:rPr>
                <w:rFonts w:ascii="Arial" w:eastAsia="Calibri" w:hAnsi="Arial" w:cs="Times New Roman"/>
                <w:lang w:val="hr-HR"/>
              </w:rPr>
              <w:t xml:space="preserve"> </w:t>
            </w:r>
            <w:r w:rsidR="00B3144F" w:rsidRPr="00363BA4">
              <w:rPr>
                <w:rFonts w:ascii="Arial" w:eastAsia="Calibri" w:hAnsi="Arial" w:cs="Times New Roman"/>
                <w:lang w:val="hr-HR"/>
              </w:rPr>
              <w:t xml:space="preserve"> </w:t>
            </w:r>
          </w:p>
          <w:p w14:paraId="2F23658A" w14:textId="4F9606FA" w:rsidR="00363BA4" w:rsidRPr="0014292B" w:rsidRDefault="00B3144F" w:rsidP="0014292B">
            <w:pPr>
              <w:pStyle w:val="Odlomakpopisa"/>
              <w:numPr>
                <w:ilvl w:val="0"/>
                <w:numId w:val="2"/>
              </w:numPr>
              <w:ind w:left="444" w:hanging="337"/>
              <w:jc w:val="both"/>
              <w:rPr>
                <w:rFonts w:ascii="Arial" w:eastAsia="Calibri" w:hAnsi="Arial" w:cs="Times New Roman"/>
                <w:lang w:val="hr-HR"/>
              </w:rPr>
            </w:pPr>
            <w:r w:rsidRPr="00363BA4">
              <w:rPr>
                <w:rFonts w:ascii="Arial" w:eastAsia="Calibri" w:hAnsi="Arial" w:cs="Times New Roman"/>
                <w:lang w:val="hr-HR"/>
              </w:rPr>
              <w:t xml:space="preserve">Preventivno održavanje unutar kojega će obavljati redovito praćenje i podešavanje svih parametara gore navedenog </w:t>
            </w:r>
            <w:r w:rsidR="0014292B" w:rsidRPr="0014292B">
              <w:rPr>
                <w:rFonts w:ascii="Arial" w:hAnsi="Arial" w:cs="Arial"/>
                <w:lang w:val="hr-HR"/>
              </w:rPr>
              <w:t>softverskog sustava s ciljem preventivnog obavljanja radnji koje će osigurati optimalan i ispravan rad.</w:t>
            </w:r>
          </w:p>
          <w:p w14:paraId="49968361" w14:textId="77777777" w:rsidR="0014292B" w:rsidRPr="0014292B" w:rsidRDefault="0014292B" w:rsidP="0014292B">
            <w:pPr>
              <w:pStyle w:val="Odlomakpopisa"/>
              <w:ind w:left="444"/>
              <w:jc w:val="both"/>
              <w:rPr>
                <w:rFonts w:ascii="Arial" w:eastAsia="Calibri" w:hAnsi="Arial" w:cs="Times New Roman"/>
                <w:lang w:val="hr-HR"/>
              </w:rPr>
            </w:pPr>
          </w:p>
          <w:p w14:paraId="62CCF666" w14:textId="59EDB0FE" w:rsidR="00B3144F" w:rsidRDefault="00B3144F" w:rsidP="002F4890">
            <w:pPr>
              <w:pStyle w:val="Odlomakpopisa"/>
              <w:numPr>
                <w:ilvl w:val="0"/>
                <w:numId w:val="2"/>
              </w:numPr>
              <w:ind w:left="444" w:hanging="337"/>
              <w:jc w:val="both"/>
              <w:rPr>
                <w:rFonts w:ascii="Arial" w:eastAsia="Calibri" w:hAnsi="Arial" w:cs="Times New Roman"/>
                <w:lang w:val="hr-HR"/>
              </w:rPr>
            </w:pPr>
            <w:r w:rsidRPr="00363BA4">
              <w:rPr>
                <w:rFonts w:ascii="Arial" w:eastAsia="Calibri" w:hAnsi="Arial" w:cs="Times New Roman"/>
                <w:lang w:val="hr-HR"/>
              </w:rPr>
              <w:t>Korektivno održavanje unutar kojega će otklanjati zastoje u radu do kojih je došlo neispravnim funkcioniranjem softversk</w:t>
            </w:r>
            <w:r w:rsidR="0014292B">
              <w:rPr>
                <w:rFonts w:ascii="Arial" w:eastAsia="Calibri" w:hAnsi="Arial" w:cs="Times New Roman"/>
                <w:lang w:val="hr-HR"/>
              </w:rPr>
              <w:t>og sustava</w:t>
            </w:r>
            <w:r w:rsidRPr="00363BA4">
              <w:rPr>
                <w:rFonts w:ascii="Arial" w:eastAsia="Calibri" w:hAnsi="Arial" w:cs="Times New Roman"/>
                <w:lang w:val="hr-HR"/>
              </w:rPr>
              <w:t xml:space="preserve"> i unutar kojega će Izvršitelj obavljati manje korekcije koje bi trebale rezultirati boljim prilagođavanjem funkcionalnosti aplikacije radnoj okolini </w:t>
            </w:r>
            <w:r w:rsidR="0014292B">
              <w:rPr>
                <w:rFonts w:ascii="Arial" w:eastAsia="Calibri" w:hAnsi="Arial" w:cs="Times New Roman"/>
                <w:lang w:val="hr-HR"/>
              </w:rPr>
              <w:t>Naručitelja</w:t>
            </w:r>
            <w:r w:rsidRPr="00363BA4">
              <w:rPr>
                <w:rFonts w:ascii="Arial" w:eastAsia="Calibri" w:hAnsi="Arial" w:cs="Times New Roman"/>
                <w:lang w:val="hr-HR"/>
              </w:rPr>
              <w:t xml:space="preserve"> i/ili prilagođavanju promijenjenim zakonskim normama koje utječu na funkcionalnu ispravnost aplikacije. Ovo održavanje se obavlja po prijavi zastoja od strane </w:t>
            </w:r>
            <w:r w:rsidR="0014292B">
              <w:rPr>
                <w:rFonts w:ascii="Arial" w:eastAsia="Calibri" w:hAnsi="Arial" w:cs="Times New Roman"/>
                <w:lang w:val="hr-HR"/>
              </w:rPr>
              <w:t xml:space="preserve">Naručitelja </w:t>
            </w:r>
            <w:r w:rsidRPr="00363BA4">
              <w:rPr>
                <w:rFonts w:ascii="Arial" w:eastAsia="Calibri" w:hAnsi="Arial" w:cs="Times New Roman"/>
                <w:lang w:val="hr-HR"/>
              </w:rPr>
              <w:t xml:space="preserve">ili po prijavi potrebnih promjena od strane </w:t>
            </w:r>
            <w:r w:rsidR="0014292B">
              <w:rPr>
                <w:rFonts w:ascii="Arial" w:eastAsia="Calibri" w:hAnsi="Arial" w:cs="Times New Roman"/>
                <w:lang w:val="hr-HR"/>
              </w:rPr>
              <w:t>Naručitelja.</w:t>
            </w:r>
          </w:p>
          <w:p w14:paraId="6FFB0AF5" w14:textId="0F69E713" w:rsidR="00363BA4" w:rsidRPr="00363BA4" w:rsidRDefault="00363BA4" w:rsidP="00363BA4">
            <w:pPr>
              <w:rPr>
                <w:rFonts w:ascii="Arial" w:eastAsia="Calibri" w:hAnsi="Arial" w:cs="Times New Roman"/>
                <w:lang w:val="hr-HR"/>
              </w:rPr>
            </w:pPr>
          </w:p>
        </w:tc>
      </w:tr>
      <w:tr w:rsidR="00B028DE" w:rsidRPr="00363BA4" w14:paraId="45114EAC" w14:textId="77777777" w:rsidTr="005D0E20">
        <w:trPr>
          <w:trHeight w:val="1817"/>
        </w:trPr>
        <w:tc>
          <w:tcPr>
            <w:tcW w:w="597" w:type="dxa"/>
            <w:tcMar>
              <w:top w:w="144" w:type="dxa"/>
              <w:left w:w="115" w:type="dxa"/>
              <w:bottom w:w="144" w:type="dxa"/>
              <w:right w:w="115" w:type="dxa"/>
            </w:tcMar>
          </w:tcPr>
          <w:p w14:paraId="14CE2362" w14:textId="77777777" w:rsidR="00B028DE" w:rsidRPr="00363BA4" w:rsidRDefault="00B028DE" w:rsidP="00B3144F">
            <w:pPr>
              <w:jc w:val="center"/>
              <w:rPr>
                <w:rFonts w:ascii="Arial" w:eastAsia="Calibri" w:hAnsi="Arial" w:cs="Times New Roman"/>
              </w:rPr>
            </w:pPr>
            <w:r w:rsidRPr="00363BA4">
              <w:rPr>
                <w:rFonts w:ascii="Arial" w:eastAsia="Calibri" w:hAnsi="Arial" w:cs="Times New Roman"/>
              </w:rPr>
              <w:t>2.</w:t>
            </w:r>
          </w:p>
        </w:tc>
        <w:tc>
          <w:tcPr>
            <w:tcW w:w="8470" w:type="dxa"/>
            <w:tcMar>
              <w:top w:w="144" w:type="dxa"/>
              <w:left w:w="115" w:type="dxa"/>
              <w:bottom w:w="144" w:type="dxa"/>
              <w:right w:w="115" w:type="dxa"/>
            </w:tcMar>
          </w:tcPr>
          <w:p w14:paraId="433031FB" w14:textId="1578E56D" w:rsidR="00B028DE" w:rsidRDefault="00B028DE" w:rsidP="00B028DE">
            <w:pPr>
              <w:rPr>
                <w:rFonts w:ascii="Arial" w:eastAsia="Calibri" w:hAnsi="Arial" w:cs="Times New Roman"/>
                <w:lang w:val="hr-HR"/>
              </w:rPr>
            </w:pPr>
            <w:r w:rsidRPr="00363BA4">
              <w:rPr>
                <w:rFonts w:ascii="Arial" w:eastAsia="Calibri" w:hAnsi="Arial" w:cs="Times New Roman"/>
                <w:lang w:val="hr-HR"/>
              </w:rPr>
              <w:t>Izvršitelj će tijekom trajanja Ugovora bez dodatne naknade:</w:t>
            </w:r>
          </w:p>
          <w:p w14:paraId="5A0642B0" w14:textId="77777777" w:rsidR="00363BA4" w:rsidRPr="00363BA4" w:rsidRDefault="00363BA4" w:rsidP="00B028DE">
            <w:pPr>
              <w:rPr>
                <w:rFonts w:ascii="Arial" w:eastAsia="Calibri" w:hAnsi="Arial" w:cs="Times New Roman"/>
                <w:sz w:val="16"/>
                <w:szCs w:val="16"/>
                <w:lang w:val="hr-HR"/>
              </w:rPr>
            </w:pPr>
          </w:p>
          <w:p w14:paraId="2AFA39AF" w14:textId="151A8297" w:rsidR="00B028DE" w:rsidRPr="002F4890" w:rsidRDefault="00B028DE" w:rsidP="002F4890">
            <w:pPr>
              <w:pStyle w:val="Odlomakpopisa"/>
              <w:numPr>
                <w:ilvl w:val="0"/>
                <w:numId w:val="3"/>
              </w:numPr>
              <w:ind w:left="586" w:hanging="402"/>
              <w:jc w:val="both"/>
              <w:rPr>
                <w:rFonts w:ascii="Arial" w:eastAsia="Calibri" w:hAnsi="Arial" w:cs="Times New Roman"/>
                <w:lang w:val="hr-HR"/>
              </w:rPr>
            </w:pPr>
            <w:r w:rsidRPr="002F4890">
              <w:rPr>
                <w:rFonts w:ascii="Arial" w:eastAsia="Calibri" w:hAnsi="Arial" w:cs="Times New Roman"/>
                <w:lang w:val="hr-HR"/>
              </w:rPr>
              <w:t>Instalirati nove verzije softverskog sustava koje su rezultat</w:t>
            </w:r>
            <w:r w:rsidR="002F4890" w:rsidRPr="002F4890">
              <w:rPr>
                <w:rFonts w:ascii="Arial" w:eastAsia="Calibri" w:hAnsi="Arial" w:cs="Times New Roman"/>
                <w:lang w:val="hr-HR"/>
              </w:rPr>
              <w:t xml:space="preserve"> </w:t>
            </w:r>
            <w:r w:rsidRPr="002F4890">
              <w:rPr>
                <w:rFonts w:ascii="Arial" w:eastAsia="Calibri" w:hAnsi="Arial" w:cs="Times New Roman"/>
                <w:lang w:val="hr-HR"/>
              </w:rPr>
              <w:t>promjena nastalih na temelju zahtjeva koji su usuglašeni između Izvršitelja i Naručitelja ili su nastali usuglašavanjem uslijed promjene važećih propisa koji su relevantni za rad sustava.</w:t>
            </w:r>
          </w:p>
          <w:p w14:paraId="3DB714FC" w14:textId="77777777" w:rsidR="00363BA4" w:rsidRPr="00363BA4" w:rsidRDefault="00363BA4" w:rsidP="002F4890">
            <w:pPr>
              <w:pStyle w:val="Odlomakpopisa"/>
              <w:ind w:left="705"/>
              <w:jc w:val="both"/>
              <w:rPr>
                <w:rFonts w:ascii="Arial" w:eastAsia="Calibri" w:hAnsi="Arial" w:cs="Times New Roman"/>
                <w:lang w:val="hr-HR"/>
              </w:rPr>
            </w:pPr>
          </w:p>
          <w:p w14:paraId="4D3D4DBB" w14:textId="3F946919" w:rsidR="00B028DE" w:rsidRPr="00406F14" w:rsidRDefault="00B028DE" w:rsidP="002F4890">
            <w:pPr>
              <w:pStyle w:val="Odlomakpopisa"/>
              <w:numPr>
                <w:ilvl w:val="0"/>
                <w:numId w:val="3"/>
              </w:numPr>
              <w:ind w:left="586" w:hanging="402"/>
              <w:jc w:val="both"/>
              <w:rPr>
                <w:rFonts w:ascii="Arial" w:eastAsia="Calibri" w:hAnsi="Arial" w:cs="Times New Roman"/>
              </w:rPr>
            </w:pPr>
            <w:r w:rsidRPr="002F4890">
              <w:rPr>
                <w:rFonts w:ascii="Arial" w:eastAsia="Calibri" w:hAnsi="Arial" w:cs="Times New Roman"/>
                <w:lang w:val="hr-HR"/>
              </w:rPr>
              <w:t>Instalirati nove verzije u smislu poboljšanja u postojećim funkcijama koje su učinjene na zahtjev drugih korisnika sustava, a primjenjive su kod Naručitelja i usuglašene s Naručiteljem.</w:t>
            </w:r>
          </w:p>
          <w:p w14:paraId="3B851063" w14:textId="77777777" w:rsidR="00406F14" w:rsidRPr="00406F14" w:rsidRDefault="00406F14" w:rsidP="00406F14">
            <w:pPr>
              <w:pStyle w:val="Odlomakpopisa"/>
              <w:rPr>
                <w:rFonts w:ascii="Arial" w:eastAsia="Calibri" w:hAnsi="Arial" w:cs="Times New Roman"/>
              </w:rPr>
            </w:pPr>
          </w:p>
          <w:p w14:paraId="3B90C291" w14:textId="77777777" w:rsidR="00406F14" w:rsidRPr="00406F14" w:rsidRDefault="00406F14" w:rsidP="00406F14">
            <w:pPr>
              <w:pStyle w:val="Odlomakpopisa"/>
              <w:ind w:left="586"/>
              <w:jc w:val="both"/>
              <w:rPr>
                <w:rFonts w:ascii="Arial" w:eastAsia="Calibri" w:hAnsi="Arial" w:cs="Times New Roman"/>
                <w:lang w:val="hr-HR"/>
              </w:rPr>
            </w:pPr>
          </w:p>
          <w:p w14:paraId="3D817FF2" w14:textId="7385F928" w:rsidR="006C1BDF" w:rsidRPr="00406F14" w:rsidRDefault="006C1BDF" w:rsidP="002F4890">
            <w:pPr>
              <w:pStyle w:val="Odlomakpopisa"/>
              <w:numPr>
                <w:ilvl w:val="0"/>
                <w:numId w:val="3"/>
              </w:numPr>
              <w:ind w:left="586" w:hanging="402"/>
              <w:jc w:val="both"/>
              <w:rPr>
                <w:rFonts w:ascii="Arial" w:eastAsia="Calibri" w:hAnsi="Arial" w:cs="Times New Roman"/>
                <w:lang w:val="hr-HR"/>
              </w:rPr>
            </w:pPr>
            <w:r w:rsidRPr="00406F14">
              <w:rPr>
                <w:rFonts w:ascii="Arial" w:eastAsia="Calibri" w:hAnsi="Arial" w:cs="Times New Roman"/>
                <w:lang w:val="hr-HR"/>
              </w:rPr>
              <w:t>Instalirati neograničen broj klijentskih i serverskih licenci Issa sustava na lokacijama Naručitelja.</w:t>
            </w:r>
          </w:p>
          <w:p w14:paraId="5C83BDB2" w14:textId="50BBBC8D" w:rsidR="00511333" w:rsidRPr="00506CC4" w:rsidRDefault="00511333" w:rsidP="00506CC4">
            <w:pPr>
              <w:jc w:val="both"/>
              <w:rPr>
                <w:rFonts w:ascii="Arial" w:eastAsia="Calibri" w:hAnsi="Arial" w:cs="Times New Roman"/>
              </w:rPr>
            </w:pPr>
          </w:p>
        </w:tc>
      </w:tr>
      <w:tr w:rsidR="00F6162E" w:rsidRPr="00363BA4" w14:paraId="7B6DD1D7" w14:textId="77777777" w:rsidTr="005D0E20">
        <w:trPr>
          <w:trHeight w:val="1817"/>
        </w:trPr>
        <w:tc>
          <w:tcPr>
            <w:tcW w:w="597" w:type="dxa"/>
            <w:tcMar>
              <w:top w:w="144" w:type="dxa"/>
              <w:left w:w="115" w:type="dxa"/>
              <w:bottom w:w="144" w:type="dxa"/>
              <w:right w:w="115" w:type="dxa"/>
            </w:tcMar>
          </w:tcPr>
          <w:p w14:paraId="0BA7BEF1" w14:textId="6910FDC3" w:rsidR="00F6162E" w:rsidRPr="00363BA4" w:rsidRDefault="001C5DD8" w:rsidP="00B3144F">
            <w:pPr>
              <w:jc w:val="center"/>
              <w:rPr>
                <w:rFonts w:ascii="Arial" w:eastAsia="Calibri" w:hAnsi="Arial" w:cs="Times New Roman"/>
              </w:rPr>
            </w:pPr>
            <w:r>
              <w:rPr>
                <w:rFonts w:ascii="Arial" w:eastAsia="Calibri" w:hAnsi="Arial" w:cs="Times New Roman"/>
              </w:rPr>
              <w:t>3.1.</w:t>
            </w:r>
          </w:p>
        </w:tc>
        <w:tc>
          <w:tcPr>
            <w:tcW w:w="8470" w:type="dxa"/>
            <w:tcMar>
              <w:top w:w="144" w:type="dxa"/>
              <w:left w:w="115" w:type="dxa"/>
              <w:bottom w:w="144" w:type="dxa"/>
              <w:right w:w="115" w:type="dxa"/>
            </w:tcMar>
          </w:tcPr>
          <w:p w14:paraId="09E7E1AC" w14:textId="77777777" w:rsidR="001C5DD8" w:rsidRDefault="001C5DD8" w:rsidP="001C5DD8">
            <w:pPr>
              <w:rPr>
                <w:rFonts w:ascii="Arial" w:eastAsia="Calibri" w:hAnsi="Arial" w:cs="Times New Roman"/>
                <w:lang w:val="hr-HR"/>
              </w:rPr>
            </w:pPr>
            <w:r w:rsidRPr="00363BA4">
              <w:rPr>
                <w:rFonts w:ascii="Arial" w:eastAsia="Calibri" w:hAnsi="Arial" w:cs="Times New Roman"/>
                <w:lang w:val="hr-HR"/>
              </w:rPr>
              <w:t>U okviru preventivnog održavanja Izvršitelj se obvezuje:</w:t>
            </w:r>
          </w:p>
          <w:p w14:paraId="1FC93FF4" w14:textId="77777777" w:rsidR="001C5DD8" w:rsidRPr="00363BA4" w:rsidRDefault="001C5DD8" w:rsidP="001C5DD8">
            <w:pPr>
              <w:rPr>
                <w:rFonts w:ascii="Arial" w:eastAsia="Calibri" w:hAnsi="Arial" w:cs="Times New Roman"/>
                <w:lang w:val="hr-HR"/>
              </w:rPr>
            </w:pPr>
          </w:p>
          <w:p w14:paraId="58EFF4E7" w14:textId="2A04927E" w:rsidR="001C5DD8" w:rsidRPr="00C52460" w:rsidRDefault="001C5DD8" w:rsidP="001C5DD8">
            <w:pPr>
              <w:pStyle w:val="Odlomakpopisa"/>
              <w:numPr>
                <w:ilvl w:val="0"/>
                <w:numId w:val="4"/>
              </w:numPr>
              <w:rPr>
                <w:rFonts w:ascii="Arial" w:eastAsia="Calibri" w:hAnsi="Arial" w:cs="Times New Roman"/>
                <w:lang w:val="hr-HR"/>
              </w:rPr>
            </w:pPr>
            <w:r w:rsidRPr="00C52460">
              <w:rPr>
                <w:rFonts w:ascii="Arial" w:eastAsia="Calibri" w:hAnsi="Arial" w:cs="Times New Roman"/>
                <w:lang w:val="hr-HR"/>
              </w:rPr>
              <w:t>Osigurati da Issa PACS/RIS softverski sustav ima optimalne</w:t>
            </w:r>
            <w:r w:rsidR="00C52460" w:rsidRPr="00C52460">
              <w:rPr>
                <w:rFonts w:ascii="Arial" w:eastAsia="Calibri" w:hAnsi="Arial" w:cs="Times New Roman"/>
                <w:lang w:val="hr-HR"/>
              </w:rPr>
              <w:t xml:space="preserve"> </w:t>
            </w:r>
            <w:r w:rsidRPr="00C52460">
              <w:rPr>
                <w:rFonts w:ascii="Arial" w:eastAsia="Calibri" w:hAnsi="Arial" w:cs="Times New Roman"/>
                <w:lang w:val="hr-HR"/>
              </w:rPr>
              <w:t>performanse te će u cilju toga redovito provjeravati sistemske zapise (eng. error logs) i poduzimati eventualne korektivne radnje. O tim će radnjama izvještavati Naručitelja</w:t>
            </w:r>
          </w:p>
          <w:p w14:paraId="5023DB85" w14:textId="77777777" w:rsidR="001C5DD8" w:rsidRDefault="001C5DD8" w:rsidP="001C5DD8">
            <w:pPr>
              <w:pStyle w:val="Odlomakpopisa"/>
              <w:ind w:left="540"/>
              <w:rPr>
                <w:rFonts w:ascii="Arial" w:eastAsia="Calibri" w:hAnsi="Arial" w:cs="Times New Roman"/>
                <w:lang w:val="hr-HR"/>
              </w:rPr>
            </w:pPr>
          </w:p>
          <w:p w14:paraId="089316BE" w14:textId="77777777" w:rsidR="001C5DD8" w:rsidRPr="002F4890" w:rsidRDefault="001C5DD8" w:rsidP="001C5DD8">
            <w:pPr>
              <w:pStyle w:val="Odlomakpopisa"/>
              <w:numPr>
                <w:ilvl w:val="0"/>
                <w:numId w:val="4"/>
              </w:numPr>
              <w:rPr>
                <w:rFonts w:ascii="Arial" w:eastAsia="Calibri" w:hAnsi="Arial" w:cs="Times New Roman"/>
                <w:lang w:val="hr-HR"/>
              </w:rPr>
            </w:pPr>
            <w:r w:rsidRPr="002F4890">
              <w:rPr>
                <w:rFonts w:ascii="Arial" w:eastAsia="Calibri" w:hAnsi="Arial" w:cs="Times New Roman"/>
                <w:lang w:val="hr-HR"/>
              </w:rPr>
              <w:t>Davati savjete o uočenim mogućim poboljšanjima rada Issa PACS/RIS softverskog sustava, kao i samih poslovnih procesa Naručitelja, sa ciljem povećanja njegove učinkovitosti.</w:t>
            </w:r>
          </w:p>
          <w:p w14:paraId="3D54DB4C" w14:textId="77777777" w:rsidR="00F6162E" w:rsidRPr="00363BA4" w:rsidRDefault="00F6162E" w:rsidP="00B028DE">
            <w:pPr>
              <w:rPr>
                <w:rFonts w:ascii="Arial" w:eastAsia="Calibri" w:hAnsi="Arial" w:cs="Times New Roman"/>
              </w:rPr>
            </w:pPr>
          </w:p>
        </w:tc>
      </w:tr>
      <w:tr w:rsidR="00B028DE" w:rsidRPr="00363BA4" w14:paraId="70B39EE6" w14:textId="77777777" w:rsidTr="005D0E20">
        <w:trPr>
          <w:trHeight w:val="3815"/>
        </w:trPr>
        <w:tc>
          <w:tcPr>
            <w:tcW w:w="597" w:type="dxa"/>
            <w:tcMar>
              <w:top w:w="144" w:type="dxa"/>
              <w:left w:w="115" w:type="dxa"/>
              <w:bottom w:w="144" w:type="dxa"/>
              <w:right w:w="115" w:type="dxa"/>
            </w:tcMar>
          </w:tcPr>
          <w:p w14:paraId="440403BC" w14:textId="1DC0A85C" w:rsidR="00B028DE" w:rsidRPr="00363BA4" w:rsidRDefault="00B028DE" w:rsidP="00B3144F">
            <w:pPr>
              <w:jc w:val="center"/>
              <w:rPr>
                <w:rFonts w:ascii="Arial" w:eastAsia="Calibri" w:hAnsi="Arial" w:cs="Times New Roman"/>
              </w:rPr>
            </w:pPr>
            <w:r w:rsidRPr="00363BA4">
              <w:rPr>
                <w:rFonts w:ascii="Arial" w:eastAsia="Calibri" w:hAnsi="Arial" w:cs="Times New Roman"/>
              </w:rPr>
              <w:lastRenderedPageBreak/>
              <w:t>3.</w:t>
            </w:r>
            <w:r w:rsidR="001C5DD8">
              <w:rPr>
                <w:rFonts w:ascii="Arial" w:eastAsia="Calibri" w:hAnsi="Arial" w:cs="Times New Roman"/>
              </w:rPr>
              <w:t>2.</w:t>
            </w:r>
          </w:p>
        </w:tc>
        <w:tc>
          <w:tcPr>
            <w:tcW w:w="8470" w:type="dxa"/>
            <w:tcMar>
              <w:top w:w="144" w:type="dxa"/>
              <w:left w:w="115" w:type="dxa"/>
              <w:bottom w:w="144" w:type="dxa"/>
              <w:right w:w="115" w:type="dxa"/>
            </w:tcMar>
          </w:tcPr>
          <w:p w14:paraId="1E026483" w14:textId="361CDBFB" w:rsidR="00B028DE" w:rsidRPr="00363BA4" w:rsidRDefault="00B028DE" w:rsidP="00B028DE">
            <w:pPr>
              <w:rPr>
                <w:rFonts w:ascii="Arial" w:eastAsia="Calibri" w:hAnsi="Arial" w:cs="Times New Roman"/>
                <w:lang w:val="hr-HR"/>
              </w:rPr>
            </w:pPr>
            <w:r w:rsidRPr="00363BA4">
              <w:rPr>
                <w:rFonts w:ascii="Arial" w:eastAsia="Calibri" w:hAnsi="Arial" w:cs="Times New Roman"/>
                <w:lang w:val="hr-HR"/>
              </w:rPr>
              <w:t>U okviru korektivnog održavanja Izvršitelj se obvezuje da će:</w:t>
            </w:r>
          </w:p>
          <w:p w14:paraId="2D29CB0B" w14:textId="77777777" w:rsidR="004D1A36" w:rsidRPr="00363BA4" w:rsidRDefault="004D1A36" w:rsidP="00B028DE">
            <w:pPr>
              <w:rPr>
                <w:rFonts w:ascii="Arial" w:eastAsia="Calibri" w:hAnsi="Arial" w:cs="Times New Roman"/>
                <w:lang w:val="hr-HR"/>
              </w:rPr>
            </w:pPr>
          </w:p>
          <w:p w14:paraId="5CD6BC3F" w14:textId="2D8228C5" w:rsidR="00B028DE" w:rsidRPr="00C52460" w:rsidRDefault="00B028DE" w:rsidP="00C52460">
            <w:pPr>
              <w:pStyle w:val="Odlomakpopisa"/>
              <w:numPr>
                <w:ilvl w:val="0"/>
                <w:numId w:val="5"/>
              </w:numPr>
              <w:jc w:val="both"/>
              <w:rPr>
                <w:rFonts w:ascii="Arial" w:eastAsia="Calibri" w:hAnsi="Arial" w:cs="Times New Roman"/>
                <w:lang w:val="hr-HR"/>
              </w:rPr>
            </w:pPr>
            <w:r w:rsidRPr="00C52460">
              <w:rPr>
                <w:rFonts w:ascii="Arial" w:eastAsia="Calibri" w:hAnsi="Arial" w:cs="Times New Roman"/>
                <w:lang w:val="hr-HR"/>
              </w:rPr>
              <w:t>U najkraćem roku od prijave problema u radu, u izravnoj komunikaciji,</w:t>
            </w:r>
            <w:r w:rsidR="00C52460">
              <w:rPr>
                <w:rFonts w:ascii="Arial" w:eastAsia="Calibri" w:hAnsi="Arial" w:cs="Times New Roman"/>
                <w:lang w:val="hr-HR"/>
              </w:rPr>
              <w:t xml:space="preserve"> </w:t>
            </w:r>
            <w:r w:rsidRPr="00C52460">
              <w:rPr>
                <w:rFonts w:ascii="Arial" w:eastAsia="Calibri" w:hAnsi="Arial" w:cs="Times New Roman"/>
                <w:lang w:val="hr-HR"/>
              </w:rPr>
              <w:t>davati upute krajnjim korisnicima i drugom osoblju Naručitelja radi rješavanja</w:t>
            </w:r>
            <w:r w:rsidR="00C52460">
              <w:rPr>
                <w:rFonts w:ascii="Arial" w:eastAsia="Calibri" w:hAnsi="Arial" w:cs="Times New Roman"/>
                <w:lang w:val="hr-HR"/>
              </w:rPr>
              <w:t xml:space="preserve"> </w:t>
            </w:r>
            <w:r w:rsidRPr="00C52460">
              <w:rPr>
                <w:rFonts w:ascii="Arial" w:eastAsia="Calibri" w:hAnsi="Arial" w:cs="Times New Roman"/>
                <w:lang w:val="hr-HR"/>
              </w:rPr>
              <w:t>prijavljenih grešaka i problema u radu.</w:t>
            </w:r>
          </w:p>
          <w:p w14:paraId="43F79C4D" w14:textId="77777777" w:rsidR="002F4890" w:rsidRPr="002F4890" w:rsidRDefault="002F4890" w:rsidP="002F4890">
            <w:pPr>
              <w:pStyle w:val="Odlomakpopisa"/>
              <w:ind w:left="555"/>
              <w:rPr>
                <w:rFonts w:ascii="Arial" w:eastAsia="Calibri" w:hAnsi="Arial" w:cs="Times New Roman"/>
                <w:lang w:val="hr-HR"/>
              </w:rPr>
            </w:pPr>
          </w:p>
          <w:p w14:paraId="3500A1BE" w14:textId="3AEF66E2" w:rsidR="00B028DE" w:rsidRPr="00C52460" w:rsidRDefault="00B028DE" w:rsidP="00C52460">
            <w:pPr>
              <w:pStyle w:val="Odlomakpopisa"/>
              <w:numPr>
                <w:ilvl w:val="0"/>
                <w:numId w:val="5"/>
              </w:numPr>
              <w:jc w:val="both"/>
              <w:rPr>
                <w:rFonts w:ascii="Arial" w:eastAsia="Calibri" w:hAnsi="Arial" w:cs="Times New Roman"/>
                <w:lang w:val="hr-HR"/>
              </w:rPr>
            </w:pPr>
            <w:r w:rsidRPr="00C52460">
              <w:rPr>
                <w:rFonts w:ascii="Arial" w:eastAsia="Calibri" w:hAnsi="Arial" w:cs="Times New Roman"/>
                <w:lang w:val="hr-HR"/>
              </w:rPr>
              <w:t>Ukoliko se na prethodni način prijavljeni problem ne može riješiti,</w:t>
            </w:r>
            <w:r w:rsidR="00C52460">
              <w:rPr>
                <w:rFonts w:ascii="Arial" w:eastAsia="Calibri" w:hAnsi="Arial" w:cs="Times New Roman"/>
                <w:lang w:val="hr-HR"/>
              </w:rPr>
              <w:t xml:space="preserve"> </w:t>
            </w:r>
            <w:r w:rsidRPr="00C52460">
              <w:rPr>
                <w:rFonts w:ascii="Arial" w:eastAsia="Calibri" w:hAnsi="Arial" w:cs="Times New Roman"/>
                <w:lang w:val="hr-HR"/>
              </w:rPr>
              <w:t>Izvršitelj će se izravno spojiti na radnu stanicu ili server kod Naručitelja putem internetske veze i na taj način pokušati otkloniti prijavljeni problem u najkraćem mogućem roku.</w:t>
            </w:r>
          </w:p>
          <w:p w14:paraId="051F5DDD" w14:textId="77777777" w:rsidR="002F4890" w:rsidRPr="002F4890" w:rsidRDefault="002F4890" w:rsidP="002F4890">
            <w:pPr>
              <w:pStyle w:val="Odlomakpopisa"/>
              <w:ind w:left="555"/>
              <w:rPr>
                <w:rFonts w:ascii="Arial" w:eastAsia="Calibri" w:hAnsi="Arial" w:cs="Times New Roman"/>
                <w:lang w:val="hr-HR"/>
              </w:rPr>
            </w:pPr>
          </w:p>
          <w:p w14:paraId="5265D991" w14:textId="77777777" w:rsidR="00B028DE" w:rsidRPr="00511333" w:rsidRDefault="00B028DE" w:rsidP="00C52460">
            <w:pPr>
              <w:pStyle w:val="Odlomakpopisa"/>
              <w:numPr>
                <w:ilvl w:val="0"/>
                <w:numId w:val="5"/>
              </w:numPr>
              <w:jc w:val="both"/>
              <w:rPr>
                <w:rFonts w:ascii="Arial" w:eastAsia="Calibri" w:hAnsi="Arial" w:cs="Times New Roman"/>
              </w:rPr>
            </w:pPr>
            <w:r w:rsidRPr="002F4890">
              <w:rPr>
                <w:rFonts w:ascii="Arial" w:eastAsia="Calibri" w:hAnsi="Arial" w:cs="Times New Roman"/>
                <w:lang w:val="hr-HR"/>
              </w:rPr>
              <w:t>Ukoliko niti prethodni način ne rezultira ispravkom greške u radu ili je kvar takve prirode da je odmah jasno da se greška može ispraviti jedino osobnom prisutnošću djelatnika Izvršitelja, Izvršitelj će osigurati fizičku prisutnost potrebnog broja djelatnika na mjestu Naručitelja.</w:t>
            </w:r>
          </w:p>
          <w:p w14:paraId="6A4B9582" w14:textId="49580FE0" w:rsidR="00511333" w:rsidRPr="002F4890" w:rsidRDefault="00511333" w:rsidP="00511333">
            <w:pPr>
              <w:pStyle w:val="Odlomakpopisa"/>
              <w:ind w:left="555"/>
              <w:rPr>
                <w:rFonts w:ascii="Arial" w:eastAsia="Calibri" w:hAnsi="Arial" w:cs="Times New Roman"/>
              </w:rPr>
            </w:pPr>
          </w:p>
        </w:tc>
      </w:tr>
      <w:tr w:rsidR="00B028DE" w:rsidRPr="00363BA4" w14:paraId="16885B9B" w14:textId="77777777" w:rsidTr="005D0E20">
        <w:trPr>
          <w:trHeight w:val="4661"/>
        </w:trPr>
        <w:tc>
          <w:tcPr>
            <w:tcW w:w="597" w:type="dxa"/>
            <w:tcMar>
              <w:top w:w="144" w:type="dxa"/>
              <w:left w:w="115" w:type="dxa"/>
              <w:bottom w:w="144" w:type="dxa"/>
              <w:right w:w="115" w:type="dxa"/>
            </w:tcMar>
          </w:tcPr>
          <w:p w14:paraId="438FF55F" w14:textId="3409E44F" w:rsidR="00B028DE" w:rsidRPr="00363BA4" w:rsidRDefault="00B028DE" w:rsidP="00B3144F">
            <w:pPr>
              <w:jc w:val="center"/>
              <w:rPr>
                <w:rFonts w:ascii="Arial" w:eastAsia="Calibri" w:hAnsi="Arial" w:cs="Times New Roman"/>
              </w:rPr>
            </w:pPr>
            <w:r w:rsidRPr="00363BA4">
              <w:rPr>
                <w:rFonts w:ascii="Arial" w:eastAsia="Calibri" w:hAnsi="Arial" w:cs="Times New Roman"/>
              </w:rPr>
              <w:t>4.</w:t>
            </w:r>
          </w:p>
        </w:tc>
        <w:tc>
          <w:tcPr>
            <w:tcW w:w="8470" w:type="dxa"/>
            <w:tcMar>
              <w:top w:w="144" w:type="dxa"/>
              <w:left w:w="115" w:type="dxa"/>
              <w:bottom w:w="144" w:type="dxa"/>
              <w:right w:w="115" w:type="dxa"/>
            </w:tcMar>
          </w:tcPr>
          <w:p w14:paraId="60683D7D" w14:textId="74FA8D12" w:rsidR="00B028DE" w:rsidRDefault="00B028DE" w:rsidP="00B028DE">
            <w:pPr>
              <w:rPr>
                <w:rFonts w:ascii="Arial" w:eastAsia="Calibri" w:hAnsi="Arial" w:cs="Times New Roman"/>
                <w:lang w:val="hr-HR"/>
              </w:rPr>
            </w:pPr>
            <w:r w:rsidRPr="00363BA4">
              <w:rPr>
                <w:rFonts w:ascii="Arial" w:eastAsia="Calibri" w:hAnsi="Arial" w:cs="Times New Roman"/>
                <w:lang w:val="hr-HR"/>
              </w:rPr>
              <w:t>U okviru ostalih radnji održavanja, Izvršitelj se obvezuje da će, bez dodatne naknade:</w:t>
            </w:r>
          </w:p>
          <w:p w14:paraId="4B02EAD8" w14:textId="77777777" w:rsidR="002F4890" w:rsidRPr="002F4890" w:rsidRDefault="002F4890" w:rsidP="00B028DE">
            <w:pPr>
              <w:rPr>
                <w:rFonts w:ascii="Arial" w:eastAsia="Calibri" w:hAnsi="Arial" w:cs="Times New Roman"/>
                <w:sz w:val="16"/>
                <w:szCs w:val="16"/>
                <w:lang w:val="hr-HR"/>
              </w:rPr>
            </w:pPr>
          </w:p>
          <w:p w14:paraId="1A0BCEE3" w14:textId="0926BBD9" w:rsidR="00B028DE" w:rsidRPr="00C52460" w:rsidRDefault="00B028DE" w:rsidP="00C52460">
            <w:pPr>
              <w:pStyle w:val="Odlomakpopisa"/>
              <w:numPr>
                <w:ilvl w:val="0"/>
                <w:numId w:val="6"/>
              </w:numPr>
              <w:jc w:val="both"/>
              <w:rPr>
                <w:rFonts w:ascii="Arial" w:eastAsia="Calibri" w:hAnsi="Arial" w:cs="Times New Roman"/>
                <w:lang w:val="hr-HR"/>
              </w:rPr>
            </w:pPr>
            <w:r w:rsidRPr="00C52460">
              <w:rPr>
                <w:rFonts w:ascii="Arial" w:eastAsia="Calibri" w:hAnsi="Arial" w:cs="Times New Roman"/>
                <w:lang w:val="hr-HR"/>
              </w:rPr>
              <w:t>Vršiti potrebna podešavanja na Issa PACS/RIS softverskom sustavu u slučaju da Naručitelj nabavi nove računalne diskove za pohranu slika;</w:t>
            </w:r>
          </w:p>
          <w:p w14:paraId="520C9236" w14:textId="76400A54" w:rsidR="00B028DE" w:rsidRPr="00C52460" w:rsidRDefault="00B028DE" w:rsidP="00C52460">
            <w:pPr>
              <w:pStyle w:val="Odlomakpopisa"/>
              <w:numPr>
                <w:ilvl w:val="0"/>
                <w:numId w:val="6"/>
              </w:numPr>
              <w:jc w:val="both"/>
              <w:rPr>
                <w:rFonts w:ascii="Arial" w:eastAsia="Calibri" w:hAnsi="Arial" w:cs="Times New Roman"/>
                <w:lang w:val="hr-HR"/>
              </w:rPr>
            </w:pPr>
            <w:r w:rsidRPr="00C52460">
              <w:rPr>
                <w:rFonts w:ascii="Arial" w:eastAsia="Calibri" w:hAnsi="Arial" w:cs="Times New Roman"/>
                <w:lang w:val="hr-HR"/>
              </w:rPr>
              <w:t>Vršiti kompresiju postojećih slika u slučaju pomanjkanja diskovnog prostora Naručitelja;</w:t>
            </w:r>
          </w:p>
          <w:p w14:paraId="475200DA" w14:textId="07DEBA94" w:rsidR="00B028DE" w:rsidRPr="00C52460" w:rsidRDefault="00B028DE" w:rsidP="00C52460">
            <w:pPr>
              <w:pStyle w:val="Odlomakpopisa"/>
              <w:numPr>
                <w:ilvl w:val="0"/>
                <w:numId w:val="6"/>
              </w:numPr>
              <w:jc w:val="both"/>
              <w:rPr>
                <w:rFonts w:ascii="Arial" w:eastAsia="Calibri" w:hAnsi="Arial" w:cs="Times New Roman"/>
                <w:lang w:val="hr-HR"/>
              </w:rPr>
            </w:pPr>
            <w:r w:rsidRPr="00C52460">
              <w:rPr>
                <w:rFonts w:ascii="Arial" w:eastAsia="Calibri" w:hAnsi="Arial" w:cs="Times New Roman"/>
                <w:lang w:val="hr-HR"/>
              </w:rPr>
              <w:t>Vršiti potrebna podešavanja na Issa PACS/RIS softverskom sustavu za potrebe pripreme sigurnosnih kopija podataka za vanjsku backup aplikaciju;</w:t>
            </w:r>
          </w:p>
          <w:p w14:paraId="2FF77FDE" w14:textId="097BB48A" w:rsidR="00B028DE" w:rsidRPr="00C52460" w:rsidRDefault="00B028DE" w:rsidP="00C52460">
            <w:pPr>
              <w:pStyle w:val="Odlomakpopisa"/>
              <w:numPr>
                <w:ilvl w:val="0"/>
                <w:numId w:val="6"/>
              </w:numPr>
              <w:jc w:val="both"/>
              <w:rPr>
                <w:rFonts w:ascii="Arial" w:eastAsia="Calibri" w:hAnsi="Arial" w:cs="Times New Roman"/>
                <w:lang w:val="hr-HR"/>
              </w:rPr>
            </w:pPr>
            <w:r w:rsidRPr="00C52460">
              <w:rPr>
                <w:rFonts w:ascii="Arial" w:eastAsia="Calibri" w:hAnsi="Arial" w:cs="Times New Roman"/>
                <w:lang w:val="hr-HR"/>
              </w:rPr>
              <w:t>Provesti do tri puta tokom godine dana ponovnu instalaciju nekih od postojećih softverskih licenci Issa PACS/RIS klijentske aplikacije na radnim stanicama Naručitelja, a na eksplicitni zahtjev Naručitelja;</w:t>
            </w:r>
          </w:p>
          <w:p w14:paraId="44F124DD" w14:textId="45149245" w:rsidR="00B028DE" w:rsidRPr="00C52460" w:rsidRDefault="00B028DE" w:rsidP="00C52460">
            <w:pPr>
              <w:pStyle w:val="Odlomakpopisa"/>
              <w:numPr>
                <w:ilvl w:val="0"/>
                <w:numId w:val="6"/>
              </w:numPr>
              <w:jc w:val="both"/>
              <w:rPr>
                <w:rFonts w:ascii="Arial" w:eastAsia="Calibri" w:hAnsi="Arial" w:cs="Times New Roman"/>
                <w:lang w:val="hr-HR"/>
              </w:rPr>
            </w:pPr>
            <w:r w:rsidRPr="00C52460">
              <w:rPr>
                <w:rFonts w:ascii="Arial" w:eastAsia="Calibri" w:hAnsi="Arial" w:cs="Times New Roman"/>
                <w:lang w:val="hr-HR"/>
              </w:rPr>
              <w:t>Provesti najviše jednom godišnje ponovnu instalaciju hardverskih komponenti koje su isporučene uz sustav (adapter za prihvat slike, nožna preklopka);</w:t>
            </w:r>
          </w:p>
          <w:p w14:paraId="790EF5C7" w14:textId="4DF7C33C" w:rsidR="002F4890" w:rsidRPr="002F4890" w:rsidRDefault="00B028DE" w:rsidP="00C52460">
            <w:pPr>
              <w:pStyle w:val="Odlomakpopisa"/>
              <w:numPr>
                <w:ilvl w:val="0"/>
                <w:numId w:val="6"/>
              </w:numPr>
              <w:jc w:val="both"/>
              <w:rPr>
                <w:rFonts w:ascii="Arial" w:eastAsia="Calibri" w:hAnsi="Arial" w:cs="Times New Roman"/>
                <w:lang w:val="hr-HR"/>
              </w:rPr>
            </w:pPr>
            <w:r w:rsidRPr="002F4890">
              <w:rPr>
                <w:rFonts w:ascii="Arial" w:eastAsia="Calibri" w:hAnsi="Arial" w:cs="Times New Roman"/>
                <w:lang w:val="hr-HR"/>
              </w:rPr>
              <w:t xml:space="preserve">Odgovarati na periodičke telefonske i elektronske upite djelatnika </w:t>
            </w:r>
          </w:p>
          <w:p w14:paraId="72201B7B" w14:textId="264325D4" w:rsidR="00B028DE" w:rsidRPr="002F4890" w:rsidRDefault="00B028DE" w:rsidP="00C52460">
            <w:pPr>
              <w:pStyle w:val="Odlomakpopisa"/>
              <w:ind w:left="555"/>
              <w:jc w:val="both"/>
              <w:rPr>
                <w:rFonts w:ascii="Arial" w:eastAsia="Calibri" w:hAnsi="Arial" w:cs="Times New Roman"/>
                <w:lang w:val="hr-HR"/>
              </w:rPr>
            </w:pPr>
            <w:r w:rsidRPr="002F4890">
              <w:rPr>
                <w:rFonts w:ascii="Arial" w:eastAsia="Calibri" w:hAnsi="Arial" w:cs="Times New Roman"/>
                <w:lang w:val="hr-HR"/>
              </w:rPr>
              <w:t>Naručitelja za pomoć i upute u uobičajenoj upotrebi  Issa PACS/RIS softverskog sustava;</w:t>
            </w:r>
          </w:p>
          <w:p w14:paraId="65D9FBD6" w14:textId="77777777" w:rsidR="00B028DE" w:rsidRPr="00511333" w:rsidRDefault="00B028DE" w:rsidP="00C52460">
            <w:pPr>
              <w:pStyle w:val="Odlomakpopisa"/>
              <w:numPr>
                <w:ilvl w:val="0"/>
                <w:numId w:val="6"/>
              </w:numPr>
              <w:jc w:val="both"/>
              <w:rPr>
                <w:rFonts w:ascii="Arial" w:eastAsia="Calibri" w:hAnsi="Arial" w:cs="Times New Roman"/>
              </w:rPr>
            </w:pPr>
            <w:r w:rsidRPr="002F4890">
              <w:rPr>
                <w:rFonts w:ascii="Arial" w:eastAsia="Calibri" w:hAnsi="Arial" w:cs="Times New Roman"/>
                <w:lang w:val="hr-HR"/>
              </w:rPr>
              <w:t>Jednom godišnje, prema dogovoru sa Naručiteljem, provesti po potrebi dodatnu edukaciju djelatnika Naručitelja i eventualne dodatne prilagodbe rada aplikacije;</w:t>
            </w:r>
          </w:p>
          <w:p w14:paraId="04C50CCA" w14:textId="28587DAC" w:rsidR="00511333" w:rsidRPr="002F4890" w:rsidRDefault="00511333" w:rsidP="00511333">
            <w:pPr>
              <w:pStyle w:val="Odlomakpopisa"/>
              <w:ind w:left="555"/>
              <w:rPr>
                <w:rFonts w:ascii="Arial" w:eastAsia="Calibri" w:hAnsi="Arial" w:cs="Times New Roman"/>
              </w:rPr>
            </w:pPr>
          </w:p>
        </w:tc>
      </w:tr>
      <w:tr w:rsidR="00B028DE" w:rsidRPr="00363BA4" w14:paraId="2D93E15E" w14:textId="77777777" w:rsidTr="005D0E20">
        <w:trPr>
          <w:trHeight w:val="1029"/>
        </w:trPr>
        <w:tc>
          <w:tcPr>
            <w:tcW w:w="597" w:type="dxa"/>
            <w:tcMar>
              <w:top w:w="144" w:type="dxa"/>
              <w:left w:w="115" w:type="dxa"/>
              <w:bottom w:w="144" w:type="dxa"/>
              <w:right w:w="115" w:type="dxa"/>
            </w:tcMar>
          </w:tcPr>
          <w:p w14:paraId="03C13BE9" w14:textId="33E3304E" w:rsidR="00B028DE" w:rsidRPr="00363BA4" w:rsidRDefault="00B028DE" w:rsidP="00B3144F">
            <w:pPr>
              <w:jc w:val="center"/>
              <w:rPr>
                <w:rFonts w:ascii="Arial" w:eastAsia="Calibri" w:hAnsi="Arial" w:cs="Times New Roman"/>
              </w:rPr>
            </w:pPr>
            <w:r w:rsidRPr="00363BA4">
              <w:rPr>
                <w:rFonts w:ascii="Arial" w:eastAsia="Calibri" w:hAnsi="Arial" w:cs="Times New Roman"/>
              </w:rPr>
              <w:t>5.</w:t>
            </w:r>
          </w:p>
        </w:tc>
        <w:tc>
          <w:tcPr>
            <w:tcW w:w="8470" w:type="dxa"/>
            <w:tcMar>
              <w:top w:w="144" w:type="dxa"/>
              <w:left w:w="115" w:type="dxa"/>
              <w:bottom w:w="144" w:type="dxa"/>
              <w:right w:w="115" w:type="dxa"/>
            </w:tcMar>
          </w:tcPr>
          <w:p w14:paraId="4F58B63A" w14:textId="77777777" w:rsidR="00B028DE" w:rsidRPr="00363BA4" w:rsidRDefault="00B028DE" w:rsidP="00B3144F">
            <w:pPr>
              <w:rPr>
                <w:rFonts w:ascii="Arial" w:eastAsia="Calibri" w:hAnsi="Arial" w:cs="Times New Roman"/>
                <w:lang w:val="hr-HR"/>
              </w:rPr>
            </w:pPr>
            <w:r w:rsidRPr="00363BA4">
              <w:rPr>
                <w:rFonts w:ascii="Arial" w:eastAsia="Calibri" w:hAnsi="Arial" w:cs="Times New Roman"/>
                <w:lang w:val="hr-HR"/>
              </w:rPr>
              <w:t xml:space="preserve">Odgovor na prijavu kvara u vremenskom roku koji nije dulji od 4 sata. </w:t>
            </w:r>
          </w:p>
          <w:p w14:paraId="0500E5D2" w14:textId="78CF2AEC" w:rsidR="00B028DE" w:rsidRDefault="00B028DE" w:rsidP="00B3144F">
            <w:pPr>
              <w:rPr>
                <w:rFonts w:ascii="Arial" w:eastAsia="Calibri" w:hAnsi="Arial" w:cs="Times New Roman"/>
                <w:lang w:val="hr-HR"/>
              </w:rPr>
            </w:pPr>
            <w:r w:rsidRPr="00363BA4">
              <w:rPr>
                <w:rFonts w:ascii="Arial" w:eastAsia="Calibri" w:hAnsi="Arial" w:cs="Times New Roman"/>
                <w:lang w:val="hr-HR"/>
              </w:rPr>
              <w:t>Usluge održavanja se obavljaju:</w:t>
            </w:r>
          </w:p>
          <w:p w14:paraId="3EAE85A3" w14:textId="77777777" w:rsidR="002F4890" w:rsidRPr="00363BA4" w:rsidRDefault="002F4890" w:rsidP="00B3144F">
            <w:pPr>
              <w:rPr>
                <w:rFonts w:ascii="Arial" w:eastAsia="Calibri" w:hAnsi="Arial" w:cs="Times New Roman"/>
                <w:lang w:val="hr-HR"/>
              </w:rPr>
            </w:pPr>
          </w:p>
          <w:p w14:paraId="27241059" w14:textId="1497E233" w:rsidR="00B028DE" w:rsidRPr="00363BA4" w:rsidRDefault="00B028DE" w:rsidP="00B028DE">
            <w:pPr>
              <w:rPr>
                <w:rFonts w:ascii="Arial" w:eastAsia="Calibri" w:hAnsi="Arial" w:cs="Times New Roman"/>
              </w:rPr>
            </w:pPr>
            <w:r w:rsidRPr="00363BA4">
              <w:rPr>
                <w:rFonts w:ascii="Arial" w:eastAsia="Calibri" w:hAnsi="Arial" w:cs="Times New Roman"/>
                <w:lang w:val="hr-HR"/>
              </w:rPr>
              <w:t xml:space="preserve">S lokacije Izvršitelja na temelju prijave zastoja (greške, problema) u radu ili na lokaciji </w:t>
            </w:r>
            <w:r w:rsidR="002F4890">
              <w:rPr>
                <w:rFonts w:ascii="Arial" w:eastAsia="Calibri" w:hAnsi="Arial" w:cs="Times New Roman"/>
                <w:lang w:val="hr-HR"/>
              </w:rPr>
              <w:t xml:space="preserve">pojedine </w:t>
            </w:r>
            <w:r w:rsidR="004D1A36" w:rsidRPr="00363BA4">
              <w:rPr>
                <w:rFonts w:ascii="Arial" w:eastAsia="Calibri" w:hAnsi="Arial" w:cs="Times New Roman"/>
                <w:lang w:val="hr-HR"/>
              </w:rPr>
              <w:t>ordinacije.</w:t>
            </w:r>
          </w:p>
        </w:tc>
      </w:tr>
    </w:tbl>
    <w:p w14:paraId="4A27631B" w14:textId="77777777" w:rsidR="001C68A1" w:rsidRDefault="001C5DD8" w:rsidP="001C5DD8">
      <w:pPr>
        <w:spacing w:after="0" w:line="240" w:lineRule="auto"/>
      </w:pPr>
      <w:r>
        <w:tab/>
      </w:r>
    </w:p>
    <w:sectPr w:rsidR="001C68A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A92466" w14:textId="77777777" w:rsidR="00E4721A" w:rsidRDefault="00E4721A" w:rsidP="00E2015A">
      <w:pPr>
        <w:spacing w:after="0" w:line="240" w:lineRule="auto"/>
      </w:pPr>
      <w:r>
        <w:separator/>
      </w:r>
    </w:p>
  </w:endnote>
  <w:endnote w:type="continuationSeparator" w:id="0">
    <w:p w14:paraId="3563F7DE" w14:textId="77777777" w:rsidR="00E4721A" w:rsidRDefault="00E4721A" w:rsidP="00E20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03A9FC" w14:textId="77777777" w:rsidR="00E4721A" w:rsidRDefault="00E4721A" w:rsidP="00E2015A">
      <w:pPr>
        <w:spacing w:after="0" w:line="240" w:lineRule="auto"/>
      </w:pPr>
      <w:r>
        <w:separator/>
      </w:r>
    </w:p>
  </w:footnote>
  <w:footnote w:type="continuationSeparator" w:id="0">
    <w:p w14:paraId="6C2A0766" w14:textId="77777777" w:rsidR="00E4721A" w:rsidRDefault="00E4721A" w:rsidP="00E201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16475"/>
    <w:multiLevelType w:val="hybridMultilevel"/>
    <w:tmpl w:val="10A294FA"/>
    <w:lvl w:ilvl="0" w:tplc="458C7962">
      <w:start w:val="1"/>
      <w:numFmt w:val="decimal"/>
      <w:lvlText w:val="%1."/>
      <w:lvlJc w:val="left"/>
      <w:pPr>
        <w:ind w:left="540" w:hanging="360"/>
      </w:pPr>
      <w:rPr>
        <w:rFonts w:hint="default"/>
      </w:rPr>
    </w:lvl>
    <w:lvl w:ilvl="1" w:tplc="041A0019" w:tentative="1">
      <w:start w:val="1"/>
      <w:numFmt w:val="lowerLetter"/>
      <w:lvlText w:val="%2."/>
      <w:lvlJc w:val="left"/>
      <w:pPr>
        <w:ind w:left="1260" w:hanging="360"/>
      </w:pPr>
    </w:lvl>
    <w:lvl w:ilvl="2" w:tplc="041A001B" w:tentative="1">
      <w:start w:val="1"/>
      <w:numFmt w:val="lowerRoman"/>
      <w:lvlText w:val="%3."/>
      <w:lvlJc w:val="right"/>
      <w:pPr>
        <w:ind w:left="1980" w:hanging="180"/>
      </w:pPr>
    </w:lvl>
    <w:lvl w:ilvl="3" w:tplc="041A000F" w:tentative="1">
      <w:start w:val="1"/>
      <w:numFmt w:val="decimal"/>
      <w:lvlText w:val="%4."/>
      <w:lvlJc w:val="left"/>
      <w:pPr>
        <w:ind w:left="2700" w:hanging="360"/>
      </w:pPr>
    </w:lvl>
    <w:lvl w:ilvl="4" w:tplc="041A0019" w:tentative="1">
      <w:start w:val="1"/>
      <w:numFmt w:val="lowerLetter"/>
      <w:lvlText w:val="%5."/>
      <w:lvlJc w:val="left"/>
      <w:pPr>
        <w:ind w:left="3420" w:hanging="360"/>
      </w:pPr>
    </w:lvl>
    <w:lvl w:ilvl="5" w:tplc="041A001B" w:tentative="1">
      <w:start w:val="1"/>
      <w:numFmt w:val="lowerRoman"/>
      <w:lvlText w:val="%6."/>
      <w:lvlJc w:val="right"/>
      <w:pPr>
        <w:ind w:left="4140" w:hanging="180"/>
      </w:pPr>
    </w:lvl>
    <w:lvl w:ilvl="6" w:tplc="041A000F" w:tentative="1">
      <w:start w:val="1"/>
      <w:numFmt w:val="decimal"/>
      <w:lvlText w:val="%7."/>
      <w:lvlJc w:val="left"/>
      <w:pPr>
        <w:ind w:left="4860" w:hanging="360"/>
      </w:pPr>
    </w:lvl>
    <w:lvl w:ilvl="7" w:tplc="041A0019" w:tentative="1">
      <w:start w:val="1"/>
      <w:numFmt w:val="lowerLetter"/>
      <w:lvlText w:val="%8."/>
      <w:lvlJc w:val="left"/>
      <w:pPr>
        <w:ind w:left="5580" w:hanging="360"/>
      </w:pPr>
    </w:lvl>
    <w:lvl w:ilvl="8" w:tplc="041A001B" w:tentative="1">
      <w:start w:val="1"/>
      <w:numFmt w:val="lowerRoman"/>
      <w:lvlText w:val="%9."/>
      <w:lvlJc w:val="right"/>
      <w:pPr>
        <w:ind w:left="6300" w:hanging="180"/>
      </w:pPr>
    </w:lvl>
  </w:abstractNum>
  <w:abstractNum w:abstractNumId="1" w15:restartNumberingAfterBreak="0">
    <w:nsid w:val="05885C34"/>
    <w:multiLevelType w:val="hybridMultilevel"/>
    <w:tmpl w:val="60A06292"/>
    <w:lvl w:ilvl="0" w:tplc="DEDE7F40">
      <w:start w:val="4"/>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0DE48A1"/>
    <w:multiLevelType w:val="hybridMultilevel"/>
    <w:tmpl w:val="A0A0A1E8"/>
    <w:lvl w:ilvl="0" w:tplc="0F70ACE0">
      <w:start w:val="1"/>
      <w:numFmt w:val="decimal"/>
      <w:lvlText w:val="%1."/>
      <w:lvlJc w:val="left"/>
      <w:pPr>
        <w:ind w:left="555" w:hanging="375"/>
      </w:pPr>
      <w:rPr>
        <w:rFonts w:hint="default"/>
      </w:rPr>
    </w:lvl>
    <w:lvl w:ilvl="1" w:tplc="041A0019" w:tentative="1">
      <w:start w:val="1"/>
      <w:numFmt w:val="lowerLetter"/>
      <w:lvlText w:val="%2."/>
      <w:lvlJc w:val="left"/>
      <w:pPr>
        <w:ind w:left="1260" w:hanging="360"/>
      </w:pPr>
    </w:lvl>
    <w:lvl w:ilvl="2" w:tplc="041A001B" w:tentative="1">
      <w:start w:val="1"/>
      <w:numFmt w:val="lowerRoman"/>
      <w:lvlText w:val="%3."/>
      <w:lvlJc w:val="right"/>
      <w:pPr>
        <w:ind w:left="1980" w:hanging="180"/>
      </w:pPr>
    </w:lvl>
    <w:lvl w:ilvl="3" w:tplc="041A000F" w:tentative="1">
      <w:start w:val="1"/>
      <w:numFmt w:val="decimal"/>
      <w:lvlText w:val="%4."/>
      <w:lvlJc w:val="left"/>
      <w:pPr>
        <w:ind w:left="2700" w:hanging="360"/>
      </w:pPr>
    </w:lvl>
    <w:lvl w:ilvl="4" w:tplc="041A0019" w:tentative="1">
      <w:start w:val="1"/>
      <w:numFmt w:val="lowerLetter"/>
      <w:lvlText w:val="%5."/>
      <w:lvlJc w:val="left"/>
      <w:pPr>
        <w:ind w:left="3420" w:hanging="360"/>
      </w:pPr>
    </w:lvl>
    <w:lvl w:ilvl="5" w:tplc="041A001B" w:tentative="1">
      <w:start w:val="1"/>
      <w:numFmt w:val="lowerRoman"/>
      <w:lvlText w:val="%6."/>
      <w:lvlJc w:val="right"/>
      <w:pPr>
        <w:ind w:left="4140" w:hanging="180"/>
      </w:pPr>
    </w:lvl>
    <w:lvl w:ilvl="6" w:tplc="041A000F" w:tentative="1">
      <w:start w:val="1"/>
      <w:numFmt w:val="decimal"/>
      <w:lvlText w:val="%7."/>
      <w:lvlJc w:val="left"/>
      <w:pPr>
        <w:ind w:left="4860" w:hanging="360"/>
      </w:pPr>
    </w:lvl>
    <w:lvl w:ilvl="7" w:tplc="041A0019" w:tentative="1">
      <w:start w:val="1"/>
      <w:numFmt w:val="lowerLetter"/>
      <w:lvlText w:val="%8."/>
      <w:lvlJc w:val="left"/>
      <w:pPr>
        <w:ind w:left="5580" w:hanging="360"/>
      </w:pPr>
    </w:lvl>
    <w:lvl w:ilvl="8" w:tplc="041A001B" w:tentative="1">
      <w:start w:val="1"/>
      <w:numFmt w:val="lowerRoman"/>
      <w:lvlText w:val="%9."/>
      <w:lvlJc w:val="right"/>
      <w:pPr>
        <w:ind w:left="6300" w:hanging="180"/>
      </w:pPr>
    </w:lvl>
  </w:abstractNum>
  <w:abstractNum w:abstractNumId="3" w15:restartNumberingAfterBreak="0">
    <w:nsid w:val="3B3A5F31"/>
    <w:multiLevelType w:val="hybridMultilevel"/>
    <w:tmpl w:val="DC3ED350"/>
    <w:lvl w:ilvl="0" w:tplc="53C4E702">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5919576D"/>
    <w:multiLevelType w:val="hybridMultilevel"/>
    <w:tmpl w:val="23A24454"/>
    <w:lvl w:ilvl="0" w:tplc="6394B2AC">
      <w:start w:val="1"/>
      <w:numFmt w:val="decimal"/>
      <w:lvlText w:val="%1."/>
      <w:lvlJc w:val="left"/>
      <w:pPr>
        <w:ind w:left="705" w:hanging="585"/>
      </w:pPr>
      <w:rPr>
        <w:rFonts w:hint="default"/>
      </w:rPr>
    </w:lvl>
    <w:lvl w:ilvl="1" w:tplc="041A0019" w:tentative="1">
      <w:start w:val="1"/>
      <w:numFmt w:val="lowerLetter"/>
      <w:lvlText w:val="%2."/>
      <w:lvlJc w:val="left"/>
      <w:pPr>
        <w:ind w:left="1200" w:hanging="360"/>
      </w:pPr>
    </w:lvl>
    <w:lvl w:ilvl="2" w:tplc="041A001B" w:tentative="1">
      <w:start w:val="1"/>
      <w:numFmt w:val="lowerRoman"/>
      <w:lvlText w:val="%3."/>
      <w:lvlJc w:val="right"/>
      <w:pPr>
        <w:ind w:left="1920" w:hanging="180"/>
      </w:pPr>
    </w:lvl>
    <w:lvl w:ilvl="3" w:tplc="041A000F" w:tentative="1">
      <w:start w:val="1"/>
      <w:numFmt w:val="decimal"/>
      <w:lvlText w:val="%4."/>
      <w:lvlJc w:val="left"/>
      <w:pPr>
        <w:ind w:left="2640" w:hanging="360"/>
      </w:pPr>
    </w:lvl>
    <w:lvl w:ilvl="4" w:tplc="041A0019" w:tentative="1">
      <w:start w:val="1"/>
      <w:numFmt w:val="lowerLetter"/>
      <w:lvlText w:val="%5."/>
      <w:lvlJc w:val="left"/>
      <w:pPr>
        <w:ind w:left="3360" w:hanging="360"/>
      </w:pPr>
    </w:lvl>
    <w:lvl w:ilvl="5" w:tplc="041A001B" w:tentative="1">
      <w:start w:val="1"/>
      <w:numFmt w:val="lowerRoman"/>
      <w:lvlText w:val="%6."/>
      <w:lvlJc w:val="right"/>
      <w:pPr>
        <w:ind w:left="4080" w:hanging="180"/>
      </w:pPr>
    </w:lvl>
    <w:lvl w:ilvl="6" w:tplc="041A000F" w:tentative="1">
      <w:start w:val="1"/>
      <w:numFmt w:val="decimal"/>
      <w:lvlText w:val="%7."/>
      <w:lvlJc w:val="left"/>
      <w:pPr>
        <w:ind w:left="4800" w:hanging="360"/>
      </w:pPr>
    </w:lvl>
    <w:lvl w:ilvl="7" w:tplc="041A0019" w:tentative="1">
      <w:start w:val="1"/>
      <w:numFmt w:val="lowerLetter"/>
      <w:lvlText w:val="%8."/>
      <w:lvlJc w:val="left"/>
      <w:pPr>
        <w:ind w:left="5520" w:hanging="360"/>
      </w:pPr>
    </w:lvl>
    <w:lvl w:ilvl="8" w:tplc="041A001B" w:tentative="1">
      <w:start w:val="1"/>
      <w:numFmt w:val="lowerRoman"/>
      <w:lvlText w:val="%9."/>
      <w:lvlJc w:val="right"/>
      <w:pPr>
        <w:ind w:left="6240" w:hanging="180"/>
      </w:pPr>
    </w:lvl>
  </w:abstractNum>
  <w:abstractNum w:abstractNumId="5" w15:restartNumberingAfterBreak="0">
    <w:nsid w:val="68056139"/>
    <w:multiLevelType w:val="hybridMultilevel"/>
    <w:tmpl w:val="9B78E722"/>
    <w:lvl w:ilvl="0" w:tplc="E2B4B10C">
      <w:start w:val="1"/>
      <w:numFmt w:val="decimal"/>
      <w:lvlText w:val="%1."/>
      <w:lvlJc w:val="left"/>
      <w:pPr>
        <w:ind w:left="555" w:hanging="375"/>
      </w:pPr>
      <w:rPr>
        <w:rFonts w:hint="default"/>
      </w:rPr>
    </w:lvl>
    <w:lvl w:ilvl="1" w:tplc="041A0019" w:tentative="1">
      <w:start w:val="1"/>
      <w:numFmt w:val="lowerLetter"/>
      <w:lvlText w:val="%2."/>
      <w:lvlJc w:val="left"/>
      <w:pPr>
        <w:ind w:left="1260" w:hanging="360"/>
      </w:pPr>
    </w:lvl>
    <w:lvl w:ilvl="2" w:tplc="041A001B" w:tentative="1">
      <w:start w:val="1"/>
      <w:numFmt w:val="lowerRoman"/>
      <w:lvlText w:val="%3."/>
      <w:lvlJc w:val="right"/>
      <w:pPr>
        <w:ind w:left="1980" w:hanging="180"/>
      </w:pPr>
    </w:lvl>
    <w:lvl w:ilvl="3" w:tplc="041A000F" w:tentative="1">
      <w:start w:val="1"/>
      <w:numFmt w:val="decimal"/>
      <w:lvlText w:val="%4."/>
      <w:lvlJc w:val="left"/>
      <w:pPr>
        <w:ind w:left="2700" w:hanging="360"/>
      </w:pPr>
    </w:lvl>
    <w:lvl w:ilvl="4" w:tplc="041A0019" w:tentative="1">
      <w:start w:val="1"/>
      <w:numFmt w:val="lowerLetter"/>
      <w:lvlText w:val="%5."/>
      <w:lvlJc w:val="left"/>
      <w:pPr>
        <w:ind w:left="3420" w:hanging="360"/>
      </w:pPr>
    </w:lvl>
    <w:lvl w:ilvl="5" w:tplc="041A001B" w:tentative="1">
      <w:start w:val="1"/>
      <w:numFmt w:val="lowerRoman"/>
      <w:lvlText w:val="%6."/>
      <w:lvlJc w:val="right"/>
      <w:pPr>
        <w:ind w:left="4140" w:hanging="180"/>
      </w:pPr>
    </w:lvl>
    <w:lvl w:ilvl="6" w:tplc="041A000F" w:tentative="1">
      <w:start w:val="1"/>
      <w:numFmt w:val="decimal"/>
      <w:lvlText w:val="%7."/>
      <w:lvlJc w:val="left"/>
      <w:pPr>
        <w:ind w:left="4860" w:hanging="360"/>
      </w:pPr>
    </w:lvl>
    <w:lvl w:ilvl="7" w:tplc="041A0019" w:tentative="1">
      <w:start w:val="1"/>
      <w:numFmt w:val="lowerLetter"/>
      <w:lvlText w:val="%8."/>
      <w:lvlJc w:val="left"/>
      <w:pPr>
        <w:ind w:left="5580" w:hanging="360"/>
      </w:pPr>
    </w:lvl>
    <w:lvl w:ilvl="8" w:tplc="041A001B" w:tentative="1">
      <w:start w:val="1"/>
      <w:numFmt w:val="lowerRoman"/>
      <w:lvlText w:val="%9."/>
      <w:lvlJc w:val="right"/>
      <w:pPr>
        <w:ind w:left="6300" w:hanging="180"/>
      </w:pPr>
    </w:lvl>
  </w:abstractNum>
  <w:num w:numId="1" w16cid:durableId="1084305136">
    <w:abstractNumId w:val="1"/>
  </w:num>
  <w:num w:numId="2" w16cid:durableId="2047294398">
    <w:abstractNumId w:val="3"/>
  </w:num>
  <w:num w:numId="3" w16cid:durableId="1521698104">
    <w:abstractNumId w:val="4"/>
  </w:num>
  <w:num w:numId="4" w16cid:durableId="12342590">
    <w:abstractNumId w:val="0"/>
  </w:num>
  <w:num w:numId="5" w16cid:durableId="1110392213">
    <w:abstractNumId w:val="5"/>
  </w:num>
  <w:num w:numId="6" w16cid:durableId="5087587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44F"/>
    <w:rsid w:val="0014292B"/>
    <w:rsid w:val="001C5DD8"/>
    <w:rsid w:val="001C68A1"/>
    <w:rsid w:val="002553DD"/>
    <w:rsid w:val="002F4890"/>
    <w:rsid w:val="00363BA4"/>
    <w:rsid w:val="003A3AA2"/>
    <w:rsid w:val="00406F14"/>
    <w:rsid w:val="004D1A36"/>
    <w:rsid w:val="00506CC4"/>
    <w:rsid w:val="00511333"/>
    <w:rsid w:val="005545EB"/>
    <w:rsid w:val="005575DD"/>
    <w:rsid w:val="005C1095"/>
    <w:rsid w:val="005D0E20"/>
    <w:rsid w:val="006432C2"/>
    <w:rsid w:val="00680603"/>
    <w:rsid w:val="006C1BDF"/>
    <w:rsid w:val="007349FA"/>
    <w:rsid w:val="00755DB6"/>
    <w:rsid w:val="007F2AE9"/>
    <w:rsid w:val="00850254"/>
    <w:rsid w:val="009F768B"/>
    <w:rsid w:val="00AA023A"/>
    <w:rsid w:val="00B028DE"/>
    <w:rsid w:val="00B3144F"/>
    <w:rsid w:val="00B50488"/>
    <w:rsid w:val="00BC516B"/>
    <w:rsid w:val="00C16E44"/>
    <w:rsid w:val="00C52460"/>
    <w:rsid w:val="00D3725E"/>
    <w:rsid w:val="00DB137A"/>
    <w:rsid w:val="00DC4067"/>
    <w:rsid w:val="00E2015A"/>
    <w:rsid w:val="00E4721A"/>
    <w:rsid w:val="00E9145A"/>
    <w:rsid w:val="00F51DB9"/>
    <w:rsid w:val="00F6162E"/>
    <w:rsid w:val="00F65B4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02BFBB"/>
  <w15:chartTrackingRefBased/>
  <w15:docId w15:val="{E1C3A86A-535A-49DD-9369-226890AC3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B3144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E2015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2015A"/>
  </w:style>
  <w:style w:type="paragraph" w:styleId="Podnoje">
    <w:name w:val="footer"/>
    <w:basedOn w:val="Normal"/>
    <w:link w:val="PodnojeChar"/>
    <w:uiPriority w:val="99"/>
    <w:unhideWhenUsed/>
    <w:rsid w:val="00E2015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2015A"/>
  </w:style>
  <w:style w:type="paragraph" w:styleId="Odlomakpopisa">
    <w:name w:val="List Paragraph"/>
    <w:basedOn w:val="Normal"/>
    <w:uiPriority w:val="34"/>
    <w:qFormat/>
    <w:rsid w:val="00363B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658</Words>
  <Characters>3752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DZ PGZ</cp:lastModifiedBy>
  <cp:revision>3</cp:revision>
  <dcterms:created xsi:type="dcterms:W3CDTF">2019-01-18T10:33:00Z</dcterms:created>
  <dcterms:modified xsi:type="dcterms:W3CDTF">2025-01-24T13:52:00Z</dcterms:modified>
</cp:coreProperties>
</file>