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4BB851E3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715DB">
        <w:rPr>
          <w:rFonts w:cs="Arial"/>
          <w:b/>
          <w:sz w:val="22"/>
          <w:szCs w:val="22"/>
        </w:rPr>
        <w:t>''</w:t>
      </w:r>
      <w:r w:rsidR="00532A0F" w:rsidRPr="00532A0F">
        <w:rPr>
          <w:rFonts w:cs="Arial"/>
          <w:b/>
          <w:sz w:val="22"/>
          <w:szCs w:val="22"/>
        </w:rPr>
        <w:t>EKG holteri za potrebe kardiologije</w:t>
      </w:r>
      <w:r w:rsidR="004715DB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532A0F">
        <w:rPr>
          <w:rFonts w:cs="Arial"/>
          <w:b/>
          <w:sz w:val="22"/>
          <w:szCs w:val="22"/>
        </w:rPr>
        <w:t>46</w:t>
      </w:r>
      <w:r w:rsidR="0028134F">
        <w:rPr>
          <w:rFonts w:cs="Arial"/>
          <w:b/>
          <w:sz w:val="22"/>
          <w:szCs w:val="22"/>
        </w:rPr>
        <w:t>-2</w:t>
      </w:r>
      <w:r w:rsidR="004715DB">
        <w:rPr>
          <w:rFonts w:cs="Arial"/>
          <w:b/>
          <w:sz w:val="22"/>
          <w:szCs w:val="22"/>
        </w:rPr>
        <w:t>5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1822C51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4715DB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92A45C2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D0BD9"/>
    <w:rsid w:val="0028134F"/>
    <w:rsid w:val="00380821"/>
    <w:rsid w:val="00404539"/>
    <w:rsid w:val="004715DB"/>
    <w:rsid w:val="00532A0F"/>
    <w:rsid w:val="00570843"/>
    <w:rsid w:val="007E2CCB"/>
    <w:rsid w:val="008E0873"/>
    <w:rsid w:val="008F4CFA"/>
    <w:rsid w:val="00BB4148"/>
    <w:rsid w:val="00CC41F8"/>
    <w:rsid w:val="00DC66A9"/>
    <w:rsid w:val="00E70C6B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11</cp:revision>
  <cp:lastPrinted>2024-01-31T09:58:00Z</cp:lastPrinted>
  <dcterms:created xsi:type="dcterms:W3CDTF">2023-09-21T11:24:00Z</dcterms:created>
  <dcterms:modified xsi:type="dcterms:W3CDTF">2025-09-15T10:48:00Z</dcterms:modified>
</cp:coreProperties>
</file>